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95" w:rsidRPr="00E601C4" w:rsidRDefault="00E601C4" w:rsidP="007E67DD">
      <w:pPr>
        <w:rPr>
          <w:b/>
        </w:rPr>
      </w:pPr>
      <w:r w:rsidRPr="00E601C4">
        <w:rPr>
          <w:b/>
        </w:rPr>
        <w:t>Uitnodiging bijeenkomst Ontwikkelingen rondom Jeugd in Zaanstad</w:t>
      </w:r>
    </w:p>
    <w:p w:rsidR="00880F85" w:rsidRDefault="00880F85" w:rsidP="007E67DD"/>
    <w:p w:rsidR="00E601C4" w:rsidRDefault="00E601C4" w:rsidP="007E67DD">
      <w:r>
        <w:t xml:space="preserve">Graag nodigen wij u uit voor een bijeenkomst voor huisartsen over de verschillende ontwikkelingen rondom jeugd in Zaanstad. Hierbij staan er twee thema’s centraal: de doorontwikkeling van de jeugdteams en het programma kansrijke start. Daarnaast besteden we aandacht aan laaggeletterdheid. Na de bijeenkomst bent u weer volledig op de hoogte van de veranderingen binnen het beleid van Zaanstad en wat dit betekent voor uw dagelijkse praktijk. </w:t>
      </w:r>
    </w:p>
    <w:p w:rsidR="00BD6276" w:rsidRDefault="00BD6276" w:rsidP="007E67DD">
      <w:pPr>
        <w:rPr>
          <w:b/>
        </w:rPr>
      </w:pPr>
    </w:p>
    <w:p w:rsidR="00732C3A" w:rsidRPr="00732C3A" w:rsidRDefault="00E601C4" w:rsidP="007E67DD">
      <w:r>
        <w:rPr>
          <w:b/>
        </w:rPr>
        <w:t xml:space="preserve">14 november 18.30 – 20.30 – </w:t>
      </w:r>
      <w:proofErr w:type="spellStart"/>
      <w:r>
        <w:rPr>
          <w:b/>
        </w:rPr>
        <w:t>Bristelroodstraat</w:t>
      </w:r>
      <w:proofErr w:type="spellEnd"/>
      <w:r>
        <w:rPr>
          <w:b/>
        </w:rPr>
        <w:t xml:space="preserve"> 164, Zaandam. </w:t>
      </w:r>
    </w:p>
    <w:p w:rsidR="00732C3A" w:rsidRPr="00732C3A" w:rsidRDefault="00732C3A" w:rsidP="007E67DD">
      <w:pPr>
        <w:rPr>
          <w:b/>
        </w:rPr>
      </w:pPr>
    </w:p>
    <w:p w:rsidR="00880F85" w:rsidRDefault="00E601C4" w:rsidP="007E67DD">
      <w:r>
        <w:rPr>
          <w:b/>
        </w:rPr>
        <w:t>P</w:t>
      </w:r>
      <w:r w:rsidR="00732C3A" w:rsidRPr="00732C3A">
        <w:rPr>
          <w:b/>
        </w:rPr>
        <w:t>rogramma</w:t>
      </w:r>
      <w:r w:rsidR="00732C3A">
        <w:t xml:space="preserve">: </w:t>
      </w:r>
    </w:p>
    <w:p w:rsidR="00F17304" w:rsidRDefault="00F17304" w:rsidP="00F17304">
      <w:r>
        <w:t>Deel 1: Plenair</w:t>
      </w:r>
    </w:p>
    <w:p w:rsidR="00732C3A" w:rsidRDefault="00732C3A" w:rsidP="00732C3A">
      <w:pPr>
        <w:pStyle w:val="Lijstalinea"/>
        <w:numPr>
          <w:ilvl w:val="0"/>
          <w:numId w:val="7"/>
        </w:numPr>
      </w:pPr>
      <w:r>
        <w:t xml:space="preserve">Introductie: terugblik ontwikkelingen jeugd: van decentralisaties naar doorontwikkeling jeugdteams </w:t>
      </w:r>
    </w:p>
    <w:p w:rsidR="00732C3A" w:rsidRDefault="00F17304" w:rsidP="00732C3A">
      <w:pPr>
        <w:pStyle w:val="Lijstalinea"/>
        <w:numPr>
          <w:ilvl w:val="0"/>
          <w:numId w:val="7"/>
        </w:numPr>
      </w:pPr>
      <w:r>
        <w:t xml:space="preserve">Toelichting </w:t>
      </w:r>
      <w:r w:rsidR="00E601C4">
        <w:t>d</w:t>
      </w:r>
      <w:r w:rsidR="00732C3A">
        <w:t xml:space="preserve">oorontwikkeling jeugdteams; grote lijnen inhoudelijk en proces vervolg </w:t>
      </w:r>
    </w:p>
    <w:p w:rsidR="00F17304" w:rsidRDefault="00F17304" w:rsidP="00F17304">
      <w:pPr>
        <w:pStyle w:val="Lijstalinea"/>
        <w:numPr>
          <w:ilvl w:val="0"/>
          <w:numId w:val="7"/>
        </w:numPr>
      </w:pPr>
      <w:r>
        <w:t xml:space="preserve">Toelichting Kansrijke start </w:t>
      </w:r>
    </w:p>
    <w:p w:rsidR="0031141D" w:rsidRDefault="0031141D" w:rsidP="00F17304">
      <w:pPr>
        <w:pStyle w:val="Lijstalinea"/>
        <w:numPr>
          <w:ilvl w:val="0"/>
          <w:numId w:val="7"/>
        </w:numPr>
      </w:pPr>
      <w:r>
        <w:t xml:space="preserve">Toelichting Laaggeletterdheid </w:t>
      </w:r>
    </w:p>
    <w:p w:rsidR="0031141D" w:rsidRDefault="0031141D" w:rsidP="0031141D"/>
    <w:p w:rsidR="00F17304" w:rsidRDefault="00F17304" w:rsidP="00F17304">
      <w:r>
        <w:t>Deel 2: opgesplitst</w:t>
      </w:r>
    </w:p>
    <w:p w:rsidR="00F17304" w:rsidRDefault="00F17304" w:rsidP="00F17304">
      <w:r>
        <w:t xml:space="preserve">Op de 3 thema’s Kansrijke start, Laaggeletterdheid en de Doorontwikkeling Jeugdteams kunnen in kleiner verband vragen gesteld en informatie uitgewisseld worden. </w:t>
      </w:r>
    </w:p>
    <w:p w:rsidR="00823FF4" w:rsidRDefault="00823FF4" w:rsidP="00F17304"/>
    <w:p w:rsidR="00823FF4" w:rsidRDefault="00823FF4" w:rsidP="00F17304"/>
    <w:p w:rsidR="0031141D" w:rsidRDefault="00823FF4" w:rsidP="00F17304">
      <w:r w:rsidRPr="00823FF4">
        <w:rPr>
          <w:b/>
        </w:rPr>
        <w:t>Toelichting Doorontwikkeling jeugdteams:</w:t>
      </w:r>
      <w:r>
        <w:t xml:space="preserve"> </w:t>
      </w:r>
    </w:p>
    <w:p w:rsidR="00E601C4" w:rsidRDefault="00E601C4" w:rsidP="00F17304">
      <w:r>
        <w:t xml:space="preserve">In 2014 zijn we in Zaanstad gestart met 5 Jeugdteams, die ouders en kinderen ondersteunen bij problemen rondom opgroeien en opvoeden. De afgelopen jaren hebben zij veel gezinnen in Zaanstad geholpen, samenwerkingen opgebouwd met onderwijs en huisartsen en hebben zij een hele nieuwe manier van het inzetten van specialistische jeugdhulp eigen gemaakt. Naar aanleiding van verschillende evaluatiemomenten zijn </w:t>
      </w:r>
      <w:r w:rsidR="00B9390A">
        <w:t xml:space="preserve">er echter ook een aantal dingen die nog moeten verbeteren. Daarom zullen er een aantal dingen veranderen in het systeem van de Jeugdteams. Zij gaan meer </w:t>
      </w:r>
      <w:proofErr w:type="spellStart"/>
      <w:r w:rsidR="00B9390A">
        <w:t>wijkoverstijgend</w:t>
      </w:r>
      <w:proofErr w:type="spellEnd"/>
      <w:r w:rsidR="00B9390A">
        <w:t xml:space="preserve"> werken en er komt meer eenduidigheid in de manier van werken tussen de teams. Bij deze bijeenkomst nemen we u mee in de veranderingen en wat dit betekent voor de huisartsen. </w:t>
      </w:r>
      <w:bookmarkStart w:id="0" w:name="_GoBack"/>
      <w:bookmarkEnd w:id="0"/>
    </w:p>
    <w:p w:rsidR="00823FF4" w:rsidRDefault="00823FF4" w:rsidP="00F17304"/>
    <w:p w:rsidR="00823FF4" w:rsidRPr="00823FF4" w:rsidRDefault="00823FF4" w:rsidP="00F17304">
      <w:pPr>
        <w:rPr>
          <w:b/>
        </w:rPr>
      </w:pPr>
      <w:r w:rsidRPr="00823FF4">
        <w:rPr>
          <w:b/>
        </w:rPr>
        <w:t xml:space="preserve">Toelichting Kansrijke start: </w:t>
      </w:r>
    </w:p>
    <w:p w:rsidR="00823FF4" w:rsidRDefault="00823FF4" w:rsidP="00823FF4">
      <w:pPr>
        <w:autoSpaceDE w:val="0"/>
        <w:autoSpaceDN w:val="0"/>
        <w:adjustRightInd w:val="0"/>
      </w:pPr>
      <w:r>
        <w:t xml:space="preserve">Tijdens de bijeenkomst van de huisartsen van de gelegenheid gebruik maken om de huisartsen te informeren over het project ‘Kansrijke start’.  De informatie zal gaan over  het project op inhoud en op proces.  </w:t>
      </w:r>
    </w:p>
    <w:p w:rsidR="00823FF4" w:rsidRDefault="00823FF4" w:rsidP="00823FF4">
      <w:pPr>
        <w:autoSpaceDE w:val="0"/>
        <w:autoSpaceDN w:val="0"/>
        <w:adjustRightInd w:val="0"/>
      </w:pPr>
    </w:p>
    <w:p w:rsidR="00823FF4" w:rsidRDefault="00E601C4" w:rsidP="00823FF4">
      <w:pPr>
        <w:autoSpaceDE w:val="0"/>
        <w:autoSpaceDN w:val="0"/>
        <w:adjustRightInd w:val="0"/>
      </w:pPr>
      <w:r>
        <w:rPr>
          <w:u w:val="single"/>
        </w:rPr>
        <w:t>Na afloop weet u het antwoord op de volgende vragen</w:t>
      </w:r>
      <w:r w:rsidR="00823FF4">
        <w:t>:</w:t>
      </w:r>
    </w:p>
    <w:p w:rsidR="00823FF4" w:rsidRDefault="00823FF4" w:rsidP="00823FF4">
      <w:pPr>
        <w:pStyle w:val="Lijstalinea"/>
        <w:numPr>
          <w:ilvl w:val="0"/>
          <w:numId w:val="8"/>
        </w:numPr>
        <w:autoSpaceDE w:val="0"/>
        <w:autoSpaceDN w:val="0"/>
        <w:adjustRightInd w:val="0"/>
      </w:pPr>
      <w:r>
        <w:t>Wat is Kansrijke start?</w:t>
      </w:r>
    </w:p>
    <w:p w:rsidR="00823FF4" w:rsidRDefault="00E601C4" w:rsidP="00823FF4">
      <w:pPr>
        <w:pStyle w:val="Lijstalinea"/>
        <w:numPr>
          <w:ilvl w:val="0"/>
          <w:numId w:val="8"/>
        </w:numPr>
        <w:autoSpaceDE w:val="0"/>
        <w:autoSpaceDN w:val="0"/>
        <w:adjustRightInd w:val="0"/>
      </w:pPr>
      <w:r>
        <w:t xml:space="preserve">Wat zijn de </w:t>
      </w:r>
      <w:r w:rsidR="00823FF4">
        <w:t>Zaanse cijfers m.b.t. Kansrijke start</w:t>
      </w:r>
      <w:r>
        <w:t>?</w:t>
      </w:r>
    </w:p>
    <w:p w:rsidR="00823FF4" w:rsidRDefault="00E601C4" w:rsidP="00823FF4">
      <w:pPr>
        <w:pStyle w:val="Lijstalinea"/>
        <w:numPr>
          <w:ilvl w:val="0"/>
          <w:numId w:val="8"/>
        </w:numPr>
        <w:autoSpaceDE w:val="0"/>
        <w:autoSpaceDN w:val="0"/>
        <w:adjustRightInd w:val="0"/>
      </w:pPr>
      <w:r>
        <w:t xml:space="preserve">Wat is de </w:t>
      </w:r>
      <w:r w:rsidR="00823FF4">
        <w:t>Zaanse vertaling van landelijk programma Kansrijke start</w:t>
      </w:r>
      <w:r>
        <w:t>?</w:t>
      </w:r>
    </w:p>
    <w:p w:rsidR="00E601C4" w:rsidRDefault="00E601C4" w:rsidP="00823FF4">
      <w:pPr>
        <w:pStyle w:val="Lijstalinea"/>
        <w:numPr>
          <w:ilvl w:val="0"/>
          <w:numId w:val="8"/>
        </w:numPr>
        <w:autoSpaceDE w:val="0"/>
        <w:autoSpaceDN w:val="0"/>
        <w:adjustRightInd w:val="0"/>
      </w:pPr>
      <w:r>
        <w:t xml:space="preserve">Wat kan ik als huisarts bijdragen aan Kansrijke start? </w:t>
      </w:r>
    </w:p>
    <w:p w:rsidR="00823FF4" w:rsidRDefault="00823FF4" w:rsidP="00823FF4">
      <w:pPr>
        <w:autoSpaceDE w:val="0"/>
        <w:autoSpaceDN w:val="0"/>
        <w:adjustRightInd w:val="0"/>
      </w:pPr>
    </w:p>
    <w:p w:rsidR="00823FF4" w:rsidRPr="00823FF4" w:rsidRDefault="00823FF4" w:rsidP="00823FF4">
      <w:pPr>
        <w:autoSpaceDE w:val="0"/>
        <w:autoSpaceDN w:val="0"/>
        <w:adjustRightInd w:val="0"/>
        <w:rPr>
          <w:b/>
        </w:rPr>
      </w:pPr>
      <w:r w:rsidRPr="00823FF4">
        <w:rPr>
          <w:b/>
        </w:rPr>
        <w:t xml:space="preserve">Toelichting Laaggeletterdheid: </w:t>
      </w:r>
    </w:p>
    <w:p w:rsidR="00823FF4" w:rsidRPr="0096610B" w:rsidRDefault="00823FF4" w:rsidP="00823FF4">
      <w:r>
        <w:t xml:space="preserve">Geschat wordt dat 1 op de 6 personen in de Zaanstreek moeite heeft met lezen en schrijven. We informeren de huisartsen over wat laaggeletterdheid is, wat voor invloed dat heeft op je dagelijks leven en hoe je als huisarts laaggeletterdheid kunt signaleren. We geven tips hoe je hier in je dagelijkse praktijk mee om kan gaan. Tenslotte leggen we uit wat er in de Zaanstreek allemaal georganiseerd wordt voor laaggeletterden en hoe je daar als huisarts heen kunt verwijzen. </w:t>
      </w:r>
    </w:p>
    <w:p w:rsidR="00823FF4" w:rsidRDefault="00823FF4" w:rsidP="00823FF4">
      <w:pPr>
        <w:autoSpaceDE w:val="0"/>
        <w:autoSpaceDN w:val="0"/>
        <w:adjustRightInd w:val="0"/>
      </w:pPr>
    </w:p>
    <w:p w:rsidR="00823FF4" w:rsidRPr="00474595" w:rsidRDefault="00823FF4" w:rsidP="00F17304"/>
    <w:sectPr w:rsidR="00823FF4" w:rsidRPr="00474595" w:rsidSect="00BE6A0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C4" w:rsidRDefault="00E601C4" w:rsidP="00687763">
      <w:r>
        <w:separator/>
      </w:r>
    </w:p>
  </w:endnote>
  <w:endnote w:type="continuationSeparator" w:id="0">
    <w:p w:rsidR="00E601C4" w:rsidRDefault="00E601C4"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C4" w:rsidRDefault="00E601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C4" w:rsidRDefault="00E601C4" w:rsidP="00687763">
      <w:r>
        <w:separator/>
      </w:r>
    </w:p>
  </w:footnote>
  <w:footnote w:type="continuationSeparator" w:id="0">
    <w:p w:rsidR="00E601C4" w:rsidRDefault="00E601C4" w:rsidP="0068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D427C8D"/>
    <w:multiLevelType w:val="hybridMultilevel"/>
    <w:tmpl w:val="6B96DB0E"/>
    <w:lvl w:ilvl="0" w:tplc="07DA735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58C2513C"/>
    <w:multiLevelType w:val="hybridMultilevel"/>
    <w:tmpl w:val="EA4043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85"/>
    <w:rsid w:val="00043FE2"/>
    <w:rsid w:val="00145B4F"/>
    <w:rsid w:val="001656E4"/>
    <w:rsid w:val="002C212A"/>
    <w:rsid w:val="0031141D"/>
    <w:rsid w:val="00333B0A"/>
    <w:rsid w:val="003814CA"/>
    <w:rsid w:val="00474595"/>
    <w:rsid w:val="00484034"/>
    <w:rsid w:val="004B74E5"/>
    <w:rsid w:val="0058363A"/>
    <w:rsid w:val="00640BC6"/>
    <w:rsid w:val="00687763"/>
    <w:rsid w:val="00732C3A"/>
    <w:rsid w:val="007E67DD"/>
    <w:rsid w:val="007F0A26"/>
    <w:rsid w:val="0081518F"/>
    <w:rsid w:val="00823FF4"/>
    <w:rsid w:val="008805FD"/>
    <w:rsid w:val="00880F85"/>
    <w:rsid w:val="00950339"/>
    <w:rsid w:val="00951560"/>
    <w:rsid w:val="009E50DC"/>
    <w:rsid w:val="00A47959"/>
    <w:rsid w:val="00A70AFA"/>
    <w:rsid w:val="00A90876"/>
    <w:rsid w:val="00B31C12"/>
    <w:rsid w:val="00B32826"/>
    <w:rsid w:val="00B47498"/>
    <w:rsid w:val="00B9390A"/>
    <w:rsid w:val="00B96C3E"/>
    <w:rsid w:val="00BD6276"/>
    <w:rsid w:val="00BE6A0E"/>
    <w:rsid w:val="00C51FB8"/>
    <w:rsid w:val="00C756AA"/>
    <w:rsid w:val="00C766D4"/>
    <w:rsid w:val="00C77735"/>
    <w:rsid w:val="00CD6379"/>
    <w:rsid w:val="00D12E66"/>
    <w:rsid w:val="00D54005"/>
    <w:rsid w:val="00E23C15"/>
    <w:rsid w:val="00E24028"/>
    <w:rsid w:val="00E54887"/>
    <w:rsid w:val="00E601C4"/>
    <w:rsid w:val="00F17304"/>
    <w:rsid w:val="00F20092"/>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paragraph" w:styleId="Lijstalinea">
    <w:name w:val="List Paragraph"/>
    <w:basedOn w:val="Standaard"/>
    <w:uiPriority w:val="34"/>
    <w:semiHidden/>
    <w:rsid w:val="00732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paragraph" w:styleId="Lijstalinea">
    <w:name w:val="List Paragraph"/>
    <w:basedOn w:val="Standaard"/>
    <w:uiPriority w:val="34"/>
    <w:semiHidden/>
    <w:rsid w:val="00732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10" ma:contentTypeDescription="Een nieuw document maken." ma:contentTypeScope="" ma:versionID="ad53f4377cb84d224b2b587f41889b35">
  <xsd:schema xmlns:xsd="http://www.w3.org/2001/XMLSchema" xmlns:xs="http://www.w3.org/2001/XMLSchema" xmlns:p="http://schemas.microsoft.com/office/2006/metadata/properties" xmlns:ns2="d7681759-01c1-4ded-b355-5f9e0bb13160" xmlns:ns3="65e42122-575c-4b0a-b38e-e163c1c4b572" targetNamespace="http://schemas.microsoft.com/office/2006/metadata/properties" ma:root="true" ma:fieldsID="cbd9b97d20a6e1338727dab946e020ba" ns2:_="" ns3:_="">
    <xsd:import namespace="d7681759-01c1-4ded-b355-5f9e0bb13160"/>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B36C1-F22F-469E-A8B5-778D5E3C9083}">
  <ds:schemaRefs>
    <ds:schemaRef ds:uri="http://schemas.openxmlformats.org/officeDocument/2006/bibliography"/>
  </ds:schemaRefs>
</ds:datastoreItem>
</file>

<file path=customXml/itemProps2.xml><?xml version="1.0" encoding="utf-8"?>
<ds:datastoreItem xmlns:ds="http://schemas.openxmlformats.org/officeDocument/2006/customXml" ds:itemID="{BF9A53F8-2AA3-4C01-A8BC-E97F1F47D614}"/>
</file>

<file path=customXml/itemProps3.xml><?xml version="1.0" encoding="utf-8"?>
<ds:datastoreItem xmlns:ds="http://schemas.openxmlformats.org/officeDocument/2006/customXml" ds:itemID="{3E1A10AC-E619-4536-ABB5-6C85D3F6CC4A}"/>
</file>

<file path=customXml/itemProps4.xml><?xml version="1.0" encoding="utf-8"?>
<ds:datastoreItem xmlns:ds="http://schemas.openxmlformats.org/officeDocument/2006/customXml" ds:itemID="{21A83136-2FCE-4954-954C-18E064280790}"/>
</file>

<file path=docProps/app.xml><?xml version="1.0" encoding="utf-8"?>
<Properties xmlns="http://schemas.openxmlformats.org/officeDocument/2006/extended-properties" xmlns:vt="http://schemas.openxmlformats.org/officeDocument/2006/docPropsVTypes">
  <Template>231CE5B6.dotm</Template>
  <TotalTime>317</TotalTime>
  <Pages>1</Pages>
  <Words>435</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Wendt, Anna</dc:creator>
  <cp:lastModifiedBy>Wendt, Anna</cp:lastModifiedBy>
  <cp:revision>5</cp:revision>
  <dcterms:created xsi:type="dcterms:W3CDTF">2019-08-06T10:59:00Z</dcterms:created>
  <dcterms:modified xsi:type="dcterms:W3CDTF">2019-09-13T11:07:00Z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ies>
</file>